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20AE" w14:textId="0C916DBF" w:rsidR="00FE067E" w:rsidRPr="00DA2904" w:rsidRDefault="003C6034" w:rsidP="00CC1F3B">
      <w:pPr>
        <w:pStyle w:val="TitlePageOrigin"/>
        <w:rPr>
          <w:color w:val="auto"/>
        </w:rPr>
      </w:pPr>
      <w:r w:rsidRPr="00DA2904">
        <w:rPr>
          <w:caps w:val="0"/>
          <w:color w:val="auto"/>
        </w:rPr>
        <w:t>WEST VIRGINIA LEGISLATURE</w:t>
      </w:r>
    </w:p>
    <w:p w14:paraId="3A58A687" w14:textId="4F0FF9F6" w:rsidR="00CD36CF" w:rsidRPr="00DA2904" w:rsidRDefault="00CD36CF" w:rsidP="00CC1F3B">
      <w:pPr>
        <w:pStyle w:val="TitlePageSession"/>
        <w:rPr>
          <w:color w:val="auto"/>
        </w:rPr>
      </w:pPr>
      <w:r w:rsidRPr="00DA2904">
        <w:rPr>
          <w:color w:val="auto"/>
        </w:rPr>
        <w:t>20</w:t>
      </w:r>
      <w:r w:rsidR="00EC5E63" w:rsidRPr="00DA2904">
        <w:rPr>
          <w:color w:val="auto"/>
        </w:rPr>
        <w:t>2</w:t>
      </w:r>
      <w:r w:rsidR="00F755E1" w:rsidRPr="00DA2904">
        <w:rPr>
          <w:color w:val="auto"/>
        </w:rPr>
        <w:t>5</w:t>
      </w:r>
      <w:r w:rsidRPr="00DA2904">
        <w:rPr>
          <w:color w:val="auto"/>
        </w:rPr>
        <w:t xml:space="preserve"> </w:t>
      </w:r>
      <w:r w:rsidR="003C6034" w:rsidRPr="00DA2904">
        <w:rPr>
          <w:caps w:val="0"/>
          <w:color w:val="auto"/>
        </w:rPr>
        <w:t>REGULAR SESSION</w:t>
      </w:r>
    </w:p>
    <w:p w14:paraId="75F9516C" w14:textId="77777777" w:rsidR="00CD36CF" w:rsidRPr="00DA2904" w:rsidRDefault="008B295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F63FA700A6F4A429F3E67E562673394"/>
          </w:placeholder>
          <w:text/>
        </w:sdtPr>
        <w:sdtEndPr/>
        <w:sdtContent>
          <w:r w:rsidR="00AE48A0" w:rsidRPr="00DA2904">
            <w:rPr>
              <w:color w:val="auto"/>
            </w:rPr>
            <w:t>Introduced</w:t>
          </w:r>
        </w:sdtContent>
      </w:sdt>
    </w:p>
    <w:p w14:paraId="78B587E7" w14:textId="52CE632D" w:rsidR="00CD36CF" w:rsidRPr="00DA2904" w:rsidRDefault="008B295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8BC98FF015B42EDB809025A56C1E02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C0F86" w:rsidRPr="00DA2904">
            <w:rPr>
              <w:color w:val="auto"/>
            </w:rPr>
            <w:t>House</w:t>
          </w:r>
        </w:sdtContent>
      </w:sdt>
      <w:r w:rsidR="00303684" w:rsidRPr="00DA2904">
        <w:rPr>
          <w:color w:val="auto"/>
        </w:rPr>
        <w:t xml:space="preserve"> </w:t>
      </w:r>
      <w:r w:rsidR="00CD36CF" w:rsidRPr="00DA290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7BBF69D94C14CFEA792BEA14EC96F3F"/>
          </w:placeholder>
          <w:text/>
        </w:sdtPr>
        <w:sdtEndPr/>
        <w:sdtContent>
          <w:r>
            <w:rPr>
              <w:color w:val="auto"/>
            </w:rPr>
            <w:t>2848</w:t>
          </w:r>
        </w:sdtContent>
      </w:sdt>
    </w:p>
    <w:p w14:paraId="672BA9DE" w14:textId="53DE0248" w:rsidR="00CD36CF" w:rsidRPr="00DA2904" w:rsidRDefault="00CD36CF" w:rsidP="00CC1F3B">
      <w:pPr>
        <w:pStyle w:val="Sponsors"/>
        <w:rPr>
          <w:color w:val="auto"/>
        </w:rPr>
      </w:pPr>
      <w:r w:rsidRPr="00DA290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1F48A5C136E4A34BD1739EB800BEE76"/>
          </w:placeholder>
          <w:text w:multiLine="1"/>
        </w:sdtPr>
        <w:sdtEndPr/>
        <w:sdtContent>
          <w:r w:rsidR="007C0F86" w:rsidRPr="00DA2904">
            <w:rPr>
              <w:color w:val="auto"/>
            </w:rPr>
            <w:t>Delegate</w:t>
          </w:r>
          <w:r w:rsidR="00C2582B">
            <w:rPr>
              <w:color w:val="auto"/>
            </w:rPr>
            <w:t>s</w:t>
          </w:r>
          <w:r w:rsidR="007C0F86" w:rsidRPr="00DA2904">
            <w:rPr>
              <w:color w:val="auto"/>
            </w:rPr>
            <w:t xml:space="preserve"> </w:t>
          </w:r>
          <w:r w:rsidR="002B21F5" w:rsidRPr="00DA2904">
            <w:rPr>
              <w:color w:val="auto"/>
            </w:rPr>
            <w:t>Young</w:t>
          </w:r>
          <w:r w:rsidR="00C2582B">
            <w:rPr>
              <w:color w:val="auto"/>
            </w:rPr>
            <w:t>, Pushkin, and Lewis</w:t>
          </w:r>
        </w:sdtContent>
      </w:sdt>
    </w:p>
    <w:p w14:paraId="11209AB8" w14:textId="1CC7B4E0" w:rsidR="00E831B3" w:rsidRPr="00DA2904" w:rsidRDefault="00CD36CF" w:rsidP="00CC1F3B">
      <w:pPr>
        <w:pStyle w:val="References"/>
        <w:rPr>
          <w:color w:val="auto"/>
        </w:rPr>
      </w:pPr>
      <w:r w:rsidRPr="00DA290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E1EDE8AC0DA4DD28222E3BAABC679B1"/>
          </w:placeholder>
          <w:text w:multiLine="1"/>
        </w:sdtPr>
        <w:sdtEndPr/>
        <w:sdtContent>
          <w:r w:rsidR="008B2956">
            <w:rPr>
              <w:color w:val="auto"/>
            </w:rPr>
            <w:t>Introduced February 24, 2025; referred to the Committee on Energy and Public Works</w:t>
          </w:r>
        </w:sdtContent>
      </w:sdt>
      <w:r w:rsidRPr="00DA2904">
        <w:rPr>
          <w:color w:val="auto"/>
        </w:rPr>
        <w:t>]</w:t>
      </w:r>
    </w:p>
    <w:p w14:paraId="2ADC3BFE" w14:textId="6CCF99C9" w:rsidR="00303684" w:rsidRPr="00DA2904" w:rsidRDefault="0000526A" w:rsidP="00D5289B">
      <w:pPr>
        <w:pStyle w:val="TitleSection"/>
        <w:rPr>
          <w:color w:val="auto"/>
        </w:rPr>
      </w:pPr>
      <w:r w:rsidRPr="00DA2904">
        <w:rPr>
          <w:color w:val="auto"/>
        </w:rPr>
        <w:lastRenderedPageBreak/>
        <w:t>A BILL</w:t>
      </w:r>
      <w:r w:rsidR="00152749" w:rsidRPr="00DA2904">
        <w:rPr>
          <w:color w:val="auto"/>
        </w:rPr>
        <w:t xml:space="preserve"> to amend the Code of West Virginia, 1931, as amended, by adding </w:t>
      </w:r>
      <w:r w:rsidR="007C0F86" w:rsidRPr="00DA2904">
        <w:rPr>
          <w:color w:val="auto"/>
        </w:rPr>
        <w:t xml:space="preserve">a </w:t>
      </w:r>
      <w:r w:rsidR="00152749" w:rsidRPr="00DA2904">
        <w:rPr>
          <w:color w:val="auto"/>
        </w:rPr>
        <w:t xml:space="preserve">new </w:t>
      </w:r>
      <w:r w:rsidR="007C0F86" w:rsidRPr="00DA2904">
        <w:rPr>
          <w:color w:val="auto"/>
        </w:rPr>
        <w:t>section</w:t>
      </w:r>
      <w:r w:rsidR="00152749" w:rsidRPr="00DA2904">
        <w:rPr>
          <w:color w:val="auto"/>
        </w:rPr>
        <w:t>, designated</w:t>
      </w:r>
      <w:r w:rsidR="001B1BAE" w:rsidRPr="00DA2904">
        <w:rPr>
          <w:color w:val="auto"/>
        </w:rPr>
        <w:t xml:space="preserve"> </w:t>
      </w:r>
      <w:r w:rsidR="00152749" w:rsidRPr="00DA2904">
        <w:rPr>
          <w:color w:val="auto"/>
        </w:rPr>
        <w:t>§</w:t>
      </w:r>
      <w:r w:rsidR="001B2570" w:rsidRPr="00DA2904">
        <w:rPr>
          <w:color w:val="auto"/>
        </w:rPr>
        <w:t>24-2-17a</w:t>
      </w:r>
      <w:r w:rsidR="007C0F86" w:rsidRPr="00DA2904">
        <w:rPr>
          <w:color w:val="auto"/>
        </w:rPr>
        <w:t xml:space="preserve">, relating to requiring that </w:t>
      </w:r>
      <w:r w:rsidR="002B21F5" w:rsidRPr="00DA2904">
        <w:rPr>
          <w:color w:val="auto"/>
        </w:rPr>
        <w:t>utility providers instigate text communications concerning utility outages.</w:t>
      </w:r>
    </w:p>
    <w:p w14:paraId="5DF64D1F" w14:textId="77777777" w:rsidR="00303684" w:rsidRPr="00DA2904" w:rsidRDefault="00303684" w:rsidP="00CC1F3B">
      <w:pPr>
        <w:pStyle w:val="EnactingClause"/>
        <w:rPr>
          <w:color w:val="auto"/>
        </w:rPr>
      </w:pPr>
      <w:r w:rsidRPr="00DA2904">
        <w:rPr>
          <w:color w:val="auto"/>
        </w:rPr>
        <w:t>Be it enacted by the Legislature of West Virginia:</w:t>
      </w:r>
    </w:p>
    <w:p w14:paraId="4CF993E6" w14:textId="77777777" w:rsidR="003C6034" w:rsidRPr="00DA2904" w:rsidRDefault="003C6034" w:rsidP="00CC1F3B">
      <w:pPr>
        <w:pStyle w:val="EnactingClause"/>
        <w:rPr>
          <w:color w:val="auto"/>
        </w:rPr>
        <w:sectPr w:rsidR="003C6034" w:rsidRPr="00DA2904" w:rsidSect="007408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0685BC31" w14:textId="77777777" w:rsidR="001B1BAE" w:rsidRPr="00DA2904" w:rsidRDefault="007C0F86" w:rsidP="00244AB7">
      <w:pPr>
        <w:pStyle w:val="ArticleHeading"/>
        <w:rPr>
          <w:color w:val="auto"/>
        </w:rPr>
        <w:sectPr w:rsidR="001B1BAE" w:rsidRPr="00DA2904" w:rsidSect="0074083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DA2904">
        <w:rPr>
          <w:color w:val="auto"/>
        </w:rPr>
        <w:t xml:space="preserve">Article </w:t>
      </w:r>
      <w:r w:rsidR="002B21F5" w:rsidRPr="00DA2904">
        <w:rPr>
          <w:color w:val="auto"/>
        </w:rPr>
        <w:t>2. powers and Duties of the Public Service commission</w:t>
      </w:r>
      <w:r w:rsidR="001B1BAE" w:rsidRPr="00DA2904">
        <w:rPr>
          <w:color w:val="auto"/>
        </w:rPr>
        <w:t>.</w:t>
      </w:r>
    </w:p>
    <w:p w14:paraId="76A92767" w14:textId="77777777" w:rsidR="001B1BAE" w:rsidRPr="00DA2904" w:rsidRDefault="00152749" w:rsidP="00A8168E">
      <w:pPr>
        <w:pStyle w:val="SectionHeading"/>
        <w:rPr>
          <w:color w:val="auto"/>
          <w:u w:val="single"/>
        </w:rPr>
        <w:sectPr w:rsidR="001B1BAE" w:rsidRPr="00DA2904" w:rsidSect="0074083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DA2904">
        <w:rPr>
          <w:color w:val="auto"/>
          <w:u w:val="single"/>
        </w:rPr>
        <w:t>§</w:t>
      </w:r>
      <w:r w:rsidR="002B21F5" w:rsidRPr="00DA2904">
        <w:rPr>
          <w:color w:val="auto"/>
          <w:u w:val="single"/>
        </w:rPr>
        <w:t>24-2-17a</w:t>
      </w:r>
      <w:r w:rsidRPr="00DA2904">
        <w:rPr>
          <w:color w:val="auto"/>
          <w:u w:val="single"/>
        </w:rPr>
        <w:t>.</w:t>
      </w:r>
      <w:r w:rsidR="007C0F86" w:rsidRPr="00DA2904">
        <w:rPr>
          <w:color w:val="auto"/>
          <w:u w:val="single"/>
        </w:rPr>
        <w:t xml:space="preserve"> </w:t>
      </w:r>
      <w:r w:rsidR="002B21F5" w:rsidRPr="00DA2904">
        <w:rPr>
          <w:color w:val="auto"/>
          <w:u w:val="single"/>
        </w:rPr>
        <w:t>Notification of utility outage.</w:t>
      </w:r>
    </w:p>
    <w:p w14:paraId="306CA030" w14:textId="29E43147" w:rsidR="00540F83" w:rsidRPr="00DA2904" w:rsidRDefault="007C0F86" w:rsidP="001B1BAE">
      <w:pPr>
        <w:pStyle w:val="SectionBody"/>
        <w:rPr>
          <w:color w:val="auto"/>
          <w:u w:val="single"/>
        </w:rPr>
      </w:pPr>
      <w:r w:rsidRPr="00DA2904">
        <w:rPr>
          <w:color w:val="auto"/>
          <w:u w:val="single"/>
        </w:rPr>
        <w:t xml:space="preserve">(a) </w:t>
      </w:r>
      <w:r w:rsidR="002B21F5" w:rsidRPr="00DA2904">
        <w:rPr>
          <w:color w:val="auto"/>
          <w:u w:val="single"/>
        </w:rPr>
        <w:t>In addition to the expectations of §24-2-17, all public, private, and investor-owned utilities shall provide text notifications to customers when there is an outage either in progress or expected. This text shall contain the following information:</w:t>
      </w:r>
    </w:p>
    <w:p w14:paraId="66EC0E54" w14:textId="3304CA6E" w:rsidR="002B21F5" w:rsidRPr="00DA2904" w:rsidRDefault="002B21F5" w:rsidP="002B21F5">
      <w:pPr>
        <w:pStyle w:val="SectionBody"/>
        <w:rPr>
          <w:color w:val="auto"/>
          <w:u w:val="single"/>
        </w:rPr>
      </w:pPr>
      <w:r w:rsidRPr="00DA2904">
        <w:rPr>
          <w:color w:val="auto"/>
          <w:u w:val="single"/>
        </w:rPr>
        <w:t>(1) That the service has been interrupted; and</w:t>
      </w:r>
    </w:p>
    <w:p w14:paraId="59D6BEB1" w14:textId="46946514" w:rsidR="002B21F5" w:rsidRPr="00DA2904" w:rsidRDefault="002B21F5" w:rsidP="002B21F5">
      <w:pPr>
        <w:pStyle w:val="SectionBody"/>
        <w:rPr>
          <w:color w:val="auto"/>
          <w:u w:val="single"/>
        </w:rPr>
      </w:pPr>
      <w:r w:rsidRPr="00DA2904">
        <w:rPr>
          <w:color w:val="auto"/>
          <w:u w:val="single"/>
        </w:rPr>
        <w:t>(2) The estimated length of time, measured in 30-minute increments, that the service will be interrupted; and</w:t>
      </w:r>
    </w:p>
    <w:p w14:paraId="649D0711" w14:textId="2361CB78" w:rsidR="002B21F5" w:rsidRPr="00DA2904" w:rsidRDefault="002B21F5" w:rsidP="002B21F5">
      <w:pPr>
        <w:pStyle w:val="SectionBody"/>
        <w:rPr>
          <w:color w:val="auto"/>
          <w:u w:val="single"/>
        </w:rPr>
      </w:pPr>
      <w:r w:rsidRPr="00DA2904">
        <w:rPr>
          <w:color w:val="auto"/>
          <w:u w:val="single"/>
        </w:rPr>
        <w:t>(3) The areas affected by the outage using city, county, and state lines.</w:t>
      </w:r>
    </w:p>
    <w:p w14:paraId="79C78452" w14:textId="75D2BA1A" w:rsidR="002B21F5" w:rsidRPr="00DA2904" w:rsidRDefault="002B21F5" w:rsidP="002B21F5">
      <w:pPr>
        <w:pStyle w:val="SectionBody"/>
        <w:rPr>
          <w:color w:val="auto"/>
          <w:u w:val="single"/>
        </w:rPr>
      </w:pPr>
      <w:r w:rsidRPr="00DA2904">
        <w:rPr>
          <w:color w:val="auto"/>
          <w:u w:val="single"/>
        </w:rPr>
        <w:t>(b) This expectation shall become effective on July 1, 202</w:t>
      </w:r>
      <w:r w:rsidR="00F720F7" w:rsidRPr="00DA2904">
        <w:rPr>
          <w:color w:val="auto"/>
          <w:u w:val="single"/>
        </w:rPr>
        <w:t>5</w:t>
      </w:r>
      <w:r w:rsidRPr="00DA2904">
        <w:rPr>
          <w:color w:val="auto"/>
          <w:u w:val="single"/>
        </w:rPr>
        <w:t>.</w:t>
      </w:r>
    </w:p>
    <w:p w14:paraId="081083B0" w14:textId="77777777" w:rsidR="00A7673D" w:rsidRPr="00DA2904" w:rsidRDefault="00A7673D" w:rsidP="00556AE9">
      <w:pPr>
        <w:pStyle w:val="Note"/>
        <w:rPr>
          <w:color w:val="auto"/>
        </w:rPr>
      </w:pPr>
    </w:p>
    <w:p w14:paraId="4CF6F21C" w14:textId="2B3E8962" w:rsidR="00556AE9" w:rsidRPr="00DA2904" w:rsidRDefault="00556AE9" w:rsidP="00556AE9">
      <w:pPr>
        <w:pStyle w:val="Note"/>
        <w:rPr>
          <w:color w:val="auto"/>
        </w:rPr>
      </w:pPr>
      <w:r w:rsidRPr="00DA2904">
        <w:rPr>
          <w:color w:val="auto"/>
        </w:rPr>
        <w:t xml:space="preserve">NOTE: The purpose of this bill is to </w:t>
      </w:r>
      <w:r w:rsidR="007C0F86" w:rsidRPr="00DA2904">
        <w:rPr>
          <w:color w:val="auto"/>
        </w:rPr>
        <w:t xml:space="preserve">require that </w:t>
      </w:r>
      <w:r w:rsidR="002B21F5" w:rsidRPr="00DA2904">
        <w:rPr>
          <w:color w:val="auto"/>
        </w:rPr>
        <w:t>utility providers instigate text communications concerning utility outages.</w:t>
      </w:r>
    </w:p>
    <w:p w14:paraId="09ED9F68" w14:textId="38B2F483" w:rsidR="00A424E7" w:rsidRPr="00DA2904" w:rsidRDefault="00556AE9" w:rsidP="00556AE9">
      <w:pPr>
        <w:pStyle w:val="Note"/>
        <w:rPr>
          <w:color w:val="auto"/>
        </w:rPr>
      </w:pPr>
      <w:r w:rsidRPr="00DA290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A424E7" w:rsidRPr="00DA2904" w:rsidSect="001B1BA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5383" w14:textId="77777777" w:rsidR="001F29A4" w:rsidRPr="00B844FE" w:rsidRDefault="001F29A4" w:rsidP="00B844FE">
      <w:r>
        <w:separator/>
      </w:r>
    </w:p>
  </w:endnote>
  <w:endnote w:type="continuationSeparator" w:id="0">
    <w:p w14:paraId="1E683D4E" w14:textId="77777777" w:rsidR="001F29A4" w:rsidRPr="00B844FE" w:rsidRDefault="001F29A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AA93C5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97D9C4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0F7C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4C8C" w14:textId="77777777" w:rsidR="008A7E6F" w:rsidRDefault="008A7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3E57" w14:textId="77777777" w:rsidR="001F29A4" w:rsidRPr="00B844FE" w:rsidRDefault="001F29A4" w:rsidP="00B844FE">
      <w:r>
        <w:separator/>
      </w:r>
    </w:p>
  </w:footnote>
  <w:footnote w:type="continuationSeparator" w:id="0">
    <w:p w14:paraId="150E7AF6" w14:textId="77777777" w:rsidR="001F29A4" w:rsidRPr="00B844FE" w:rsidRDefault="001F29A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00CA" w14:textId="77777777" w:rsidR="002A0269" w:rsidRPr="00B844FE" w:rsidRDefault="008B2956">
    <w:pPr>
      <w:pStyle w:val="Header"/>
    </w:pPr>
    <w:sdt>
      <w:sdtPr>
        <w:id w:val="-684364211"/>
        <w:placeholder>
          <w:docPart w:val="C8BC98FF015B42EDB809025A56C1E02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8BC98FF015B42EDB809025A56C1E02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7D20" w14:textId="05F9B047" w:rsidR="00C33014" w:rsidRPr="007C0F86" w:rsidRDefault="00AE48A0" w:rsidP="007C0F86">
    <w:pPr>
      <w:pStyle w:val="HeaderStyle"/>
    </w:pPr>
    <w:r w:rsidRPr="007C0F86">
      <w:t>I</w:t>
    </w:r>
    <w:r w:rsidR="001A66B7" w:rsidRPr="007C0F86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C0F86" w:rsidRPr="007C0F86">
      <w:t>H</w:t>
    </w:r>
    <w:r w:rsidR="005266BC" w:rsidRPr="007C0F86">
      <w:t>B</w:t>
    </w:r>
    <w:r w:rsidR="005A17FE" w:rsidRPr="007C0F86">
      <w:t xml:space="preserve"> </w:t>
    </w:r>
    <w:r w:rsidR="00C33014" w:rsidRPr="007C0F86">
      <w:ptab w:relativeTo="margin" w:alignment="center" w:leader="none"/>
    </w:r>
    <w:r w:rsidR="00C33014" w:rsidRPr="007C0F86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266BC" w:rsidRPr="007C0F86">
          <w:t>202</w:t>
        </w:r>
        <w:r w:rsidR="00F755E1">
          <w:t>5</w:t>
        </w:r>
        <w:r w:rsidR="005266BC" w:rsidRPr="007C0F86">
          <w:t>R</w:t>
        </w:r>
        <w:r w:rsidR="002B21F5">
          <w:t>2</w:t>
        </w:r>
        <w:r w:rsidR="00F755E1">
          <w:t>758</w:t>
        </w:r>
      </w:sdtContent>
    </w:sdt>
  </w:p>
  <w:p w14:paraId="56E302C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B63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3A1C"/>
    <w:multiLevelType w:val="hybridMultilevel"/>
    <w:tmpl w:val="6762BAC8"/>
    <w:lvl w:ilvl="0" w:tplc="AE1AB3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A01A2C"/>
    <w:multiLevelType w:val="hybridMultilevel"/>
    <w:tmpl w:val="85F210B6"/>
    <w:lvl w:ilvl="0" w:tplc="60B2E33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A4A4A"/>
        <w:w w:val="100"/>
        <w:sz w:val="27"/>
        <w:szCs w:val="27"/>
        <w:lang w:val="en-US" w:eastAsia="en-US" w:bidi="ar-SA"/>
      </w:rPr>
    </w:lvl>
    <w:lvl w:ilvl="1" w:tplc="15360AF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258AAA60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94E82AC2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B45A836E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7AB4D09A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258840F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6B8EBE1C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D8C24B1C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D77B28"/>
    <w:multiLevelType w:val="hybridMultilevel"/>
    <w:tmpl w:val="567652F0"/>
    <w:lvl w:ilvl="0" w:tplc="DB9A37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4" w15:restartNumberingAfterBreak="0">
    <w:nsid w:val="76A55A67"/>
    <w:multiLevelType w:val="hybridMultilevel"/>
    <w:tmpl w:val="BE0A1C46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614184">
    <w:abstractNumId w:val="3"/>
  </w:num>
  <w:num w:numId="2" w16cid:durableId="1903328131">
    <w:abstractNumId w:val="3"/>
  </w:num>
  <w:num w:numId="3" w16cid:durableId="587497201">
    <w:abstractNumId w:val="1"/>
  </w:num>
  <w:num w:numId="4" w16cid:durableId="820117566">
    <w:abstractNumId w:val="0"/>
  </w:num>
  <w:num w:numId="5" w16cid:durableId="1732269767">
    <w:abstractNumId w:val="2"/>
  </w:num>
  <w:num w:numId="6" w16cid:durableId="165163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BC"/>
    <w:rsid w:val="0000526A"/>
    <w:rsid w:val="0002069C"/>
    <w:rsid w:val="000573A9"/>
    <w:rsid w:val="00085D22"/>
    <w:rsid w:val="00093AB0"/>
    <w:rsid w:val="00094955"/>
    <w:rsid w:val="000C5C77"/>
    <w:rsid w:val="000E3912"/>
    <w:rsid w:val="0010070F"/>
    <w:rsid w:val="00125209"/>
    <w:rsid w:val="0013455A"/>
    <w:rsid w:val="0015112E"/>
    <w:rsid w:val="00152749"/>
    <w:rsid w:val="001552E7"/>
    <w:rsid w:val="001566B4"/>
    <w:rsid w:val="001A66B7"/>
    <w:rsid w:val="001B1BAE"/>
    <w:rsid w:val="001B2570"/>
    <w:rsid w:val="001C279E"/>
    <w:rsid w:val="001C7838"/>
    <w:rsid w:val="001D459E"/>
    <w:rsid w:val="001F29A4"/>
    <w:rsid w:val="0022348D"/>
    <w:rsid w:val="00244AB7"/>
    <w:rsid w:val="0027011C"/>
    <w:rsid w:val="00274200"/>
    <w:rsid w:val="00275740"/>
    <w:rsid w:val="002A0269"/>
    <w:rsid w:val="002B21F5"/>
    <w:rsid w:val="00303684"/>
    <w:rsid w:val="003143F5"/>
    <w:rsid w:val="00314854"/>
    <w:rsid w:val="00394191"/>
    <w:rsid w:val="00397141"/>
    <w:rsid w:val="003C51CD"/>
    <w:rsid w:val="003C6034"/>
    <w:rsid w:val="00400B5C"/>
    <w:rsid w:val="00425C0A"/>
    <w:rsid w:val="004368E0"/>
    <w:rsid w:val="004A5D1B"/>
    <w:rsid w:val="004C13DD"/>
    <w:rsid w:val="004D3ABE"/>
    <w:rsid w:val="004E3441"/>
    <w:rsid w:val="00500579"/>
    <w:rsid w:val="00500880"/>
    <w:rsid w:val="00513A60"/>
    <w:rsid w:val="005266BC"/>
    <w:rsid w:val="00540D10"/>
    <w:rsid w:val="00540F83"/>
    <w:rsid w:val="00556AE9"/>
    <w:rsid w:val="00557F7B"/>
    <w:rsid w:val="005A17FE"/>
    <w:rsid w:val="005A5366"/>
    <w:rsid w:val="005E751D"/>
    <w:rsid w:val="005F12B7"/>
    <w:rsid w:val="00603EB6"/>
    <w:rsid w:val="0061171A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77DD"/>
    <w:rsid w:val="00717BC0"/>
    <w:rsid w:val="00740830"/>
    <w:rsid w:val="00766255"/>
    <w:rsid w:val="007727E1"/>
    <w:rsid w:val="007A492A"/>
    <w:rsid w:val="007A5259"/>
    <w:rsid w:val="007A7081"/>
    <w:rsid w:val="007B25F7"/>
    <w:rsid w:val="007C0F86"/>
    <w:rsid w:val="007C7D15"/>
    <w:rsid w:val="007D1728"/>
    <w:rsid w:val="007F1CF5"/>
    <w:rsid w:val="00801611"/>
    <w:rsid w:val="00834EDE"/>
    <w:rsid w:val="008736AA"/>
    <w:rsid w:val="00886A88"/>
    <w:rsid w:val="008A7E6F"/>
    <w:rsid w:val="008B2956"/>
    <w:rsid w:val="008D275D"/>
    <w:rsid w:val="008F1441"/>
    <w:rsid w:val="00980327"/>
    <w:rsid w:val="00986478"/>
    <w:rsid w:val="009B5557"/>
    <w:rsid w:val="009C7BD7"/>
    <w:rsid w:val="009E373F"/>
    <w:rsid w:val="009F1067"/>
    <w:rsid w:val="00A02411"/>
    <w:rsid w:val="00A03623"/>
    <w:rsid w:val="00A31E01"/>
    <w:rsid w:val="00A424E7"/>
    <w:rsid w:val="00A527AD"/>
    <w:rsid w:val="00A718CF"/>
    <w:rsid w:val="00A7673D"/>
    <w:rsid w:val="00A8168E"/>
    <w:rsid w:val="00AB5F6C"/>
    <w:rsid w:val="00AE0E25"/>
    <w:rsid w:val="00AE48A0"/>
    <w:rsid w:val="00AE61BE"/>
    <w:rsid w:val="00B14CC2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D0FCF"/>
    <w:rsid w:val="00C2582B"/>
    <w:rsid w:val="00C33014"/>
    <w:rsid w:val="00C33434"/>
    <w:rsid w:val="00C34869"/>
    <w:rsid w:val="00C36225"/>
    <w:rsid w:val="00C42EB6"/>
    <w:rsid w:val="00C85096"/>
    <w:rsid w:val="00CB20EF"/>
    <w:rsid w:val="00CC1F3B"/>
    <w:rsid w:val="00CD12CB"/>
    <w:rsid w:val="00CD36CF"/>
    <w:rsid w:val="00CE0481"/>
    <w:rsid w:val="00CE2BB2"/>
    <w:rsid w:val="00CF1DCA"/>
    <w:rsid w:val="00D2768D"/>
    <w:rsid w:val="00D5289B"/>
    <w:rsid w:val="00D579FC"/>
    <w:rsid w:val="00D7695F"/>
    <w:rsid w:val="00D81C16"/>
    <w:rsid w:val="00DA2904"/>
    <w:rsid w:val="00DD53B4"/>
    <w:rsid w:val="00DE526B"/>
    <w:rsid w:val="00DF199D"/>
    <w:rsid w:val="00E01542"/>
    <w:rsid w:val="00E07EEA"/>
    <w:rsid w:val="00E21576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720F7"/>
    <w:rsid w:val="00F755E1"/>
    <w:rsid w:val="00F901D6"/>
    <w:rsid w:val="00F939A4"/>
    <w:rsid w:val="00FA7B09"/>
    <w:rsid w:val="00FD5B51"/>
    <w:rsid w:val="00FE067E"/>
    <w:rsid w:val="00FE208F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31DE9B4"/>
  <w15:chartTrackingRefBased/>
  <w15:docId w15:val="{34DADBBC-2C1F-4AC4-B9EC-8DD4C611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1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odyText">
    <w:name w:val="Body Text"/>
    <w:basedOn w:val="Normal"/>
    <w:link w:val="BodyTextChar"/>
    <w:uiPriority w:val="1"/>
    <w:qFormat/>
    <w:locked/>
    <w:rsid w:val="00152749"/>
    <w:pPr>
      <w:widowControl w:val="0"/>
      <w:autoSpaceDE w:val="0"/>
      <w:autoSpaceDN w:val="0"/>
      <w:spacing w:line="240" w:lineRule="auto"/>
    </w:pPr>
    <w:rPr>
      <w:rFonts w:eastAsia="Arial" w:cs="Arial"/>
      <w:color w:val="auto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152749"/>
    <w:rPr>
      <w:rFonts w:eastAsia="Arial" w:cs="Arial"/>
      <w:color w:val="auto"/>
      <w:sz w:val="27"/>
      <w:szCs w:val="27"/>
    </w:rPr>
  </w:style>
  <w:style w:type="paragraph" w:styleId="Revision">
    <w:name w:val="Revision"/>
    <w:hidden/>
    <w:uiPriority w:val="99"/>
    <w:semiHidden/>
    <w:rsid w:val="003971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63FA700A6F4A429F3E67E562673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CA65-F86A-416D-8EF2-895746328272}"/>
      </w:docPartPr>
      <w:docPartBody>
        <w:p w:rsidR="00ED2E7C" w:rsidRDefault="00ED2E7C">
          <w:pPr>
            <w:pStyle w:val="8F63FA700A6F4A429F3E67E562673394"/>
          </w:pPr>
          <w:r w:rsidRPr="00B844FE">
            <w:t>Prefix Text</w:t>
          </w:r>
        </w:p>
      </w:docPartBody>
    </w:docPart>
    <w:docPart>
      <w:docPartPr>
        <w:name w:val="C8BC98FF015B42EDB809025A56C1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D67F-92A9-4BBC-BFA2-CEABBFA6DC04}"/>
      </w:docPartPr>
      <w:docPartBody>
        <w:p w:rsidR="00ED2E7C" w:rsidRDefault="00ED2E7C">
          <w:pPr>
            <w:pStyle w:val="C8BC98FF015B42EDB809025A56C1E023"/>
          </w:pPr>
          <w:r w:rsidRPr="00B844FE">
            <w:t>[Type here]</w:t>
          </w:r>
        </w:p>
      </w:docPartBody>
    </w:docPart>
    <w:docPart>
      <w:docPartPr>
        <w:name w:val="57BBF69D94C14CFEA792BEA14EC9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03CB-DB2C-426F-BBDC-A0D81F40C193}"/>
      </w:docPartPr>
      <w:docPartBody>
        <w:p w:rsidR="00ED2E7C" w:rsidRDefault="00ED2E7C">
          <w:pPr>
            <w:pStyle w:val="57BBF69D94C14CFEA792BEA14EC96F3F"/>
          </w:pPr>
          <w:r w:rsidRPr="00B844FE">
            <w:t>Number</w:t>
          </w:r>
        </w:p>
      </w:docPartBody>
    </w:docPart>
    <w:docPart>
      <w:docPartPr>
        <w:name w:val="51F48A5C136E4A34BD1739EB800B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4E04-8315-4C59-90C5-31FDD26F0B9F}"/>
      </w:docPartPr>
      <w:docPartBody>
        <w:p w:rsidR="00ED2E7C" w:rsidRDefault="00ED2E7C">
          <w:pPr>
            <w:pStyle w:val="51F48A5C136E4A34BD1739EB800BEE76"/>
          </w:pPr>
          <w:r w:rsidRPr="00B844FE">
            <w:t>Enter Sponsors Here</w:t>
          </w:r>
        </w:p>
      </w:docPartBody>
    </w:docPart>
    <w:docPart>
      <w:docPartPr>
        <w:name w:val="4E1EDE8AC0DA4DD28222E3BAABC6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D04DB-C47C-4572-A4A0-3BED0E197B1E}"/>
      </w:docPartPr>
      <w:docPartBody>
        <w:p w:rsidR="00ED2E7C" w:rsidRDefault="00ED2E7C">
          <w:pPr>
            <w:pStyle w:val="4E1EDE8AC0DA4DD28222E3BAABC679B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7C"/>
    <w:rsid w:val="00046CDE"/>
    <w:rsid w:val="0013455A"/>
    <w:rsid w:val="00435D32"/>
    <w:rsid w:val="006A0A2D"/>
    <w:rsid w:val="007D1728"/>
    <w:rsid w:val="009A256C"/>
    <w:rsid w:val="00AE0E25"/>
    <w:rsid w:val="00D2768D"/>
    <w:rsid w:val="00E07EEA"/>
    <w:rsid w:val="00E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63FA700A6F4A429F3E67E562673394">
    <w:name w:val="8F63FA700A6F4A429F3E67E562673394"/>
  </w:style>
  <w:style w:type="paragraph" w:customStyle="1" w:styleId="C8BC98FF015B42EDB809025A56C1E023">
    <w:name w:val="C8BC98FF015B42EDB809025A56C1E023"/>
  </w:style>
  <w:style w:type="paragraph" w:customStyle="1" w:styleId="57BBF69D94C14CFEA792BEA14EC96F3F">
    <w:name w:val="57BBF69D94C14CFEA792BEA14EC96F3F"/>
  </w:style>
  <w:style w:type="paragraph" w:customStyle="1" w:styleId="51F48A5C136E4A34BD1739EB800BEE76">
    <w:name w:val="51F48A5C136E4A34BD1739EB800BEE7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1EDE8AC0DA4DD28222E3BAABC679B1">
    <w:name w:val="4E1EDE8AC0DA4DD28222E3BAABC67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2025-02-21T21:59:00Z</dcterms:created>
  <dcterms:modified xsi:type="dcterms:W3CDTF">2025-02-21T21:59:00Z</dcterms:modified>
</cp:coreProperties>
</file>